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0" w:rsidRPr="00442060" w:rsidRDefault="00135BB0" w:rsidP="00135BB0">
      <w:pPr>
        <w:jc w:val="center"/>
        <w:rPr>
          <w:b/>
          <w:sz w:val="36"/>
          <w:szCs w:val="36"/>
        </w:rPr>
      </w:pPr>
      <w:r w:rsidRPr="00442060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4405" cy="1721485"/>
            <wp:effectExtent l="19050" t="0" r="4445" b="0"/>
            <wp:wrapSquare wrapText="bothSides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060">
        <w:rPr>
          <w:b/>
          <w:sz w:val="36"/>
          <w:szCs w:val="36"/>
        </w:rPr>
        <w:t>Консультации для родителей по конструированию в ДОУ</w:t>
      </w:r>
    </w:p>
    <w:p w:rsidR="00442060" w:rsidRDefault="00135BB0" w:rsidP="00135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BB0" w:rsidRPr="00442060" w:rsidRDefault="00135BB0" w:rsidP="00135BB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2060">
        <w:rPr>
          <w:rFonts w:ascii="Times New Roman" w:hAnsi="Times New Roman" w:cs="Times New Roman"/>
          <w:sz w:val="28"/>
          <w:szCs w:val="28"/>
        </w:rPr>
        <w:t>Игры по конструированию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135BB0" w:rsidRPr="00442060" w:rsidRDefault="00135BB0" w:rsidP="00135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60">
        <w:rPr>
          <w:rFonts w:ascii="Times New Roman" w:hAnsi="Times New Roman" w:cs="Times New Roman"/>
          <w:sz w:val="28"/>
          <w:szCs w:val="28"/>
        </w:rPr>
        <w:tab/>
        <w:t xml:space="preserve">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135BB0" w:rsidRPr="00442060" w:rsidRDefault="00135BB0" w:rsidP="00135BB0">
      <w:pPr>
        <w:jc w:val="both"/>
        <w:rPr>
          <w:rFonts w:ascii="Times New Roman" w:hAnsi="Times New Roman" w:cs="Times New Roman"/>
          <w:sz w:val="28"/>
          <w:szCs w:val="28"/>
        </w:rPr>
      </w:pPr>
      <w:r w:rsidRPr="00442060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способствует практическому познанию свойств геометрических тел и пространственных отношений. </w:t>
      </w:r>
      <w:proofErr w:type="gramStart"/>
      <w:r w:rsidRPr="00442060">
        <w:rPr>
          <w:rFonts w:ascii="Times New Roman" w:hAnsi="Times New Roman" w:cs="Times New Roman"/>
          <w:sz w:val="28"/>
          <w:szCs w:val="28"/>
        </w:rPr>
        <w:t>В связи с этим речь детей обогащается новыми терминами, понятиями (брусок, куб, пирамида и др.), которые в других видах деятельности употребляются редко; 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</w:t>
      </w:r>
      <w:proofErr w:type="gramEnd"/>
    </w:p>
    <w:p w:rsidR="00974B41" w:rsidRPr="00442060" w:rsidRDefault="00974B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B41" w:rsidRPr="00442060" w:rsidSect="00135BB0">
      <w:pgSz w:w="11906" w:h="16838"/>
      <w:pgMar w:top="851" w:right="850" w:bottom="709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57AA"/>
    <w:rsid w:val="00135BB0"/>
    <w:rsid w:val="003357AA"/>
    <w:rsid w:val="00442060"/>
    <w:rsid w:val="006263B7"/>
    <w:rsid w:val="0097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Aviator</cp:lastModifiedBy>
  <cp:revision>3</cp:revision>
  <dcterms:created xsi:type="dcterms:W3CDTF">2016-10-19T07:46:00Z</dcterms:created>
  <dcterms:modified xsi:type="dcterms:W3CDTF">2017-01-29T14:39:00Z</dcterms:modified>
</cp:coreProperties>
</file>