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FFD" w:rsidRPr="008502AC" w:rsidRDefault="00943B1C" w:rsidP="009B1C22">
      <w:pPr>
        <w:widowControl/>
        <w:autoSpaceDE/>
        <w:autoSpaceDN/>
        <w:adjustRightInd/>
        <w:spacing w:before="90" w:after="90" w:line="36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3951605</wp:posOffset>
            </wp:positionH>
            <wp:positionV relativeFrom="paragraph">
              <wp:posOffset>-161925</wp:posOffset>
            </wp:positionV>
            <wp:extent cx="2096135" cy="1543050"/>
            <wp:effectExtent l="19050" t="0" r="0" b="0"/>
            <wp:wrapSquare wrapText="bothSides"/>
            <wp:docPr id="4" name="Рисунок 4" descr="C:\Users\Aviator\Desktop\big_6_20113516b1b9d62e_1263974327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viator\Desktop\big_6_20113516b1b9d62e_1263974327_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3FFD" w:rsidRPr="008502AC">
        <w:rPr>
          <w:rFonts w:eastAsia="Times New Roman" w:cs="Times New Roman"/>
          <w:sz w:val="28"/>
          <w:szCs w:val="28"/>
        </w:rPr>
        <w:t xml:space="preserve">  Консультация для родителей </w:t>
      </w:r>
      <w:r w:rsidR="002A36EC">
        <w:rPr>
          <w:rFonts w:eastAsia="Times New Roman" w:cs="Times New Roman"/>
          <w:sz w:val="28"/>
          <w:szCs w:val="28"/>
        </w:rPr>
        <w:t xml:space="preserve">                                </w:t>
      </w:r>
      <w:r w:rsidR="002A36EC">
        <w:rPr>
          <w:noProof/>
          <w:vanish/>
        </w:rPr>
        <w:drawing>
          <wp:inline distT="0" distB="0" distL="0" distR="0">
            <wp:extent cx="3810000" cy="3057525"/>
            <wp:effectExtent l="19050" t="0" r="0" b="0"/>
            <wp:docPr id="1" name="Рисунок 1" descr="http://www.corvet-igra.ru/prod/albom_12_v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rvet-igra.ru/prod/albom_12_vi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z w:val="28"/>
          <w:szCs w:val="28"/>
        </w:rPr>
        <w:t xml:space="preserve">  </w:t>
      </w:r>
    </w:p>
    <w:p w:rsidR="005E3FFD" w:rsidRPr="008502AC" w:rsidRDefault="005E3FFD" w:rsidP="009B1C22">
      <w:pPr>
        <w:widowControl/>
        <w:autoSpaceDE/>
        <w:autoSpaceDN/>
        <w:adjustRightInd/>
        <w:spacing w:before="90" w:after="90" w:line="360" w:lineRule="auto"/>
        <w:rPr>
          <w:rFonts w:eastAsia="Times New Roman" w:cs="Times New Roman"/>
          <w:b/>
          <w:sz w:val="32"/>
          <w:szCs w:val="32"/>
        </w:rPr>
      </w:pPr>
      <w:r w:rsidRPr="008502AC">
        <w:rPr>
          <w:rFonts w:eastAsia="Times New Roman" w:cs="Times New Roman"/>
          <w:b/>
          <w:sz w:val="32"/>
          <w:szCs w:val="32"/>
        </w:rPr>
        <w:t>"Как организовать игры детей дома с использованием занимательного математического материала"</w:t>
      </w:r>
    </w:p>
    <w:p w:rsidR="005E3FFD" w:rsidRPr="008502AC" w:rsidRDefault="005E3FFD" w:rsidP="009B1C22">
      <w:pPr>
        <w:widowControl/>
        <w:autoSpaceDE/>
        <w:autoSpaceDN/>
        <w:adjustRightInd/>
        <w:spacing w:before="90" w:after="90" w:line="360" w:lineRule="auto"/>
        <w:rPr>
          <w:rFonts w:eastAsia="Times New Roman" w:cs="Times New Roman"/>
          <w:sz w:val="28"/>
          <w:szCs w:val="28"/>
        </w:rPr>
      </w:pPr>
      <w:r w:rsidRPr="008502AC">
        <w:rPr>
          <w:rFonts w:eastAsia="Times New Roman" w:cs="Times New Roman"/>
          <w:sz w:val="28"/>
          <w:szCs w:val="28"/>
        </w:rPr>
        <w:t>Игра как один из наиболее естественных видов деятельности детей способствует становлению и развитию интеллектуальных и личностных проявлений, самовыражению, самостоятельности. Эта развивающая функция в полной мере свойственна и занимательным математическим играм.</w:t>
      </w:r>
    </w:p>
    <w:p w:rsidR="005E3FFD" w:rsidRPr="008502AC" w:rsidRDefault="005E3FFD" w:rsidP="009B1C22">
      <w:pPr>
        <w:widowControl/>
        <w:autoSpaceDE/>
        <w:autoSpaceDN/>
        <w:adjustRightInd/>
        <w:spacing w:before="90" w:after="90" w:line="360" w:lineRule="auto"/>
        <w:rPr>
          <w:rFonts w:eastAsia="Times New Roman" w:cs="Times New Roman"/>
          <w:sz w:val="28"/>
          <w:szCs w:val="28"/>
        </w:rPr>
      </w:pPr>
      <w:r w:rsidRPr="008502AC">
        <w:rPr>
          <w:rFonts w:eastAsia="Times New Roman" w:cs="Times New Roman"/>
          <w:sz w:val="28"/>
          <w:szCs w:val="28"/>
        </w:rPr>
        <w:t>Приобщение детей дошкольного возраста в условиях семьи к занимательному математическому материалу поможет решить ряд педагогических задач.</w:t>
      </w:r>
    </w:p>
    <w:p w:rsidR="005E3FFD" w:rsidRPr="008502AC" w:rsidRDefault="005E3FFD" w:rsidP="009B1C22">
      <w:pPr>
        <w:widowControl/>
        <w:autoSpaceDE/>
        <w:autoSpaceDN/>
        <w:adjustRightInd/>
        <w:spacing w:before="90" w:after="90" w:line="360" w:lineRule="auto"/>
        <w:rPr>
          <w:rFonts w:eastAsia="Times New Roman" w:cs="Times New Roman"/>
          <w:sz w:val="28"/>
          <w:szCs w:val="28"/>
        </w:rPr>
      </w:pPr>
      <w:proofErr w:type="gramStart"/>
      <w:r w:rsidRPr="008502AC">
        <w:rPr>
          <w:rFonts w:eastAsia="Times New Roman" w:cs="Times New Roman"/>
          <w:sz w:val="28"/>
          <w:szCs w:val="28"/>
        </w:rPr>
        <w:t>Упражнения в решении занимательных задач, игры на составление фигур-силуэтов, головоломки способствуют становлению и развитию таких качеств личности, как целенаправленность, настойчивость, самостоятельность (умение зрительно и мысленно анализировать поставленную задачу, обдумывать пути,</w:t>
      </w:r>
      <w:proofErr w:type="gramEnd"/>
      <w:r w:rsidRPr="008502AC">
        <w:rPr>
          <w:rFonts w:eastAsia="Times New Roman" w:cs="Times New Roman"/>
          <w:sz w:val="28"/>
          <w:szCs w:val="28"/>
        </w:rPr>
        <w:t xml:space="preserve"> способы решения и планировать свои действия, осуществлять постоянный </w:t>
      </w:r>
      <w:proofErr w:type="gramStart"/>
      <w:r w:rsidRPr="008502AC">
        <w:rPr>
          <w:rFonts w:eastAsia="Times New Roman" w:cs="Times New Roman"/>
          <w:sz w:val="28"/>
          <w:szCs w:val="28"/>
        </w:rPr>
        <w:t>контроль за</w:t>
      </w:r>
      <w:proofErr w:type="gramEnd"/>
      <w:r w:rsidRPr="008502AC">
        <w:rPr>
          <w:rFonts w:eastAsia="Times New Roman" w:cs="Times New Roman"/>
          <w:sz w:val="28"/>
          <w:szCs w:val="28"/>
        </w:rPr>
        <w:t xml:space="preserve"> действиями и соотносить их с поставленными задачами, оценивать полученный результат).</w:t>
      </w:r>
    </w:p>
    <w:p w:rsidR="005E3FFD" w:rsidRPr="008502AC" w:rsidRDefault="005E3FFD" w:rsidP="009B1C22">
      <w:pPr>
        <w:widowControl/>
        <w:autoSpaceDE/>
        <w:autoSpaceDN/>
        <w:adjustRightInd/>
        <w:spacing w:before="90" w:after="90" w:line="360" w:lineRule="auto"/>
        <w:rPr>
          <w:rFonts w:eastAsia="Times New Roman" w:cs="Times New Roman"/>
          <w:sz w:val="28"/>
          <w:szCs w:val="28"/>
        </w:rPr>
      </w:pPr>
      <w:r w:rsidRPr="008502AC">
        <w:rPr>
          <w:rFonts w:eastAsia="Times New Roman" w:cs="Times New Roman"/>
          <w:sz w:val="28"/>
          <w:szCs w:val="28"/>
        </w:rPr>
        <w:t>Игры для детей младшего возраста:</w:t>
      </w:r>
    </w:p>
    <w:p w:rsidR="008502AC" w:rsidRDefault="005E3FFD" w:rsidP="009B1C22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 w:line="360" w:lineRule="auto"/>
        <w:ind w:left="600"/>
        <w:rPr>
          <w:rFonts w:eastAsia="Times New Roman" w:cs="Times New Roman"/>
          <w:sz w:val="28"/>
          <w:szCs w:val="28"/>
        </w:rPr>
      </w:pPr>
      <w:r w:rsidRPr="008502AC">
        <w:rPr>
          <w:rFonts w:eastAsia="Times New Roman" w:cs="Times New Roman"/>
          <w:b/>
          <w:sz w:val="28"/>
          <w:szCs w:val="28"/>
        </w:rPr>
        <w:t>«Накрываем на стол».</w:t>
      </w:r>
      <w:r w:rsidRPr="008502AC">
        <w:rPr>
          <w:rFonts w:eastAsia="Times New Roman" w:cs="Times New Roman"/>
          <w:b/>
          <w:sz w:val="28"/>
          <w:szCs w:val="28"/>
        </w:rPr>
        <w:br/>
      </w:r>
      <w:r w:rsidRPr="008502AC">
        <w:rPr>
          <w:rFonts w:eastAsia="Times New Roman" w:cs="Times New Roman"/>
          <w:sz w:val="28"/>
          <w:szCs w:val="28"/>
        </w:rPr>
        <w:t>Кухня это отличный плацдарм для математики. Нужно накрыть на стол – поручите это дело ребенку, поручить достанет необходимое количество столовых предметов, принесет из холодильника 2 или 3 яблока, принесет 2 чашки и стакан. Задания рождаются сами собой, только стоит начать!</w:t>
      </w:r>
    </w:p>
    <w:p w:rsidR="005E3FFD" w:rsidRPr="008502AC" w:rsidRDefault="005E3FFD" w:rsidP="009B1C22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 w:line="360" w:lineRule="auto"/>
        <w:ind w:left="600"/>
        <w:rPr>
          <w:rFonts w:eastAsia="Times New Roman" w:cs="Times New Roman"/>
          <w:sz w:val="28"/>
          <w:szCs w:val="28"/>
        </w:rPr>
      </w:pPr>
      <w:r w:rsidRPr="008502AC">
        <w:rPr>
          <w:rFonts w:eastAsia="Times New Roman" w:cs="Times New Roman"/>
          <w:b/>
          <w:sz w:val="28"/>
          <w:szCs w:val="28"/>
        </w:rPr>
        <w:t> «Собери бусы».</w:t>
      </w:r>
    </w:p>
    <w:p w:rsidR="005E3FFD" w:rsidRPr="008502AC" w:rsidRDefault="005E3FFD" w:rsidP="009B1C22">
      <w:pPr>
        <w:widowControl/>
        <w:autoSpaceDE/>
        <w:autoSpaceDN/>
        <w:adjustRightInd/>
        <w:spacing w:before="90" w:after="90" w:line="360" w:lineRule="auto"/>
        <w:rPr>
          <w:rFonts w:eastAsia="Times New Roman" w:cs="Times New Roman"/>
          <w:sz w:val="28"/>
          <w:szCs w:val="28"/>
        </w:rPr>
      </w:pPr>
      <w:r w:rsidRPr="008502AC">
        <w:rPr>
          <w:rFonts w:eastAsia="Times New Roman" w:cs="Times New Roman"/>
          <w:sz w:val="28"/>
          <w:szCs w:val="28"/>
        </w:rPr>
        <w:t>Цель игры: развивать восприятие цвета, размера; умение обобщать и концентрировать внимание; речь.</w:t>
      </w:r>
    </w:p>
    <w:p w:rsidR="005E3FFD" w:rsidRPr="008502AC" w:rsidRDefault="005E3FFD" w:rsidP="009B1C22">
      <w:pPr>
        <w:widowControl/>
        <w:autoSpaceDE/>
        <w:autoSpaceDN/>
        <w:adjustRightInd/>
        <w:spacing w:before="90" w:after="90" w:line="360" w:lineRule="auto"/>
        <w:rPr>
          <w:rFonts w:eastAsia="Times New Roman" w:cs="Times New Roman"/>
          <w:sz w:val="28"/>
          <w:szCs w:val="28"/>
        </w:rPr>
      </w:pPr>
      <w:r w:rsidRPr="008502AC">
        <w:rPr>
          <w:rFonts w:eastAsia="Times New Roman" w:cs="Times New Roman"/>
          <w:sz w:val="28"/>
          <w:szCs w:val="28"/>
        </w:rPr>
        <w:lastRenderedPageBreak/>
        <w:t>Ход игры: для последовательностей можно использовать конструктор «</w:t>
      </w:r>
      <w:proofErr w:type="spellStart"/>
      <w:r w:rsidRPr="008502AC">
        <w:rPr>
          <w:rFonts w:eastAsia="Times New Roman" w:cs="Times New Roman"/>
          <w:sz w:val="28"/>
          <w:szCs w:val="28"/>
        </w:rPr>
        <w:t>Лего</w:t>
      </w:r>
      <w:proofErr w:type="spellEnd"/>
      <w:r w:rsidRPr="008502AC">
        <w:rPr>
          <w:rFonts w:eastAsia="Times New Roman" w:cs="Times New Roman"/>
          <w:sz w:val="28"/>
          <w:szCs w:val="28"/>
        </w:rPr>
        <w:t>», фигуры, вырезанные из бумаги (но мне больше нравятся фигуры из кухонных целлюлозных салфеток – с ними удобнее работать), любые другие предметы.</w:t>
      </w:r>
    </w:p>
    <w:p w:rsidR="005E3FFD" w:rsidRPr="008502AC" w:rsidRDefault="005E3FFD" w:rsidP="009B1C22">
      <w:pPr>
        <w:widowControl/>
        <w:autoSpaceDE/>
        <w:autoSpaceDN/>
        <w:adjustRightInd/>
        <w:spacing w:before="90" w:after="90" w:line="360" w:lineRule="auto"/>
        <w:rPr>
          <w:rFonts w:eastAsia="Times New Roman" w:cs="Times New Roman"/>
          <w:sz w:val="28"/>
          <w:szCs w:val="28"/>
        </w:rPr>
      </w:pPr>
      <w:r w:rsidRPr="008502AC">
        <w:rPr>
          <w:rFonts w:eastAsia="Times New Roman" w:cs="Times New Roman"/>
          <w:sz w:val="28"/>
          <w:szCs w:val="28"/>
        </w:rPr>
        <w:t>Конечно, в этом возрасте последовательность должна быть очень простой, а задание для ребенка должно состоять в том, чтобы выложить один-два кирпичика в ее продолжение. Примеры последовательностей (ребенок должен продолжить логический ряд - дострой дорожку "правильными кирпичиками").</w:t>
      </w:r>
    </w:p>
    <w:p w:rsidR="005E3FFD" w:rsidRPr="008502AC" w:rsidRDefault="005E3FFD" w:rsidP="009B1C22">
      <w:pPr>
        <w:widowControl/>
        <w:autoSpaceDE/>
        <w:autoSpaceDN/>
        <w:adjustRightInd/>
        <w:spacing w:before="90" w:after="90" w:line="360" w:lineRule="auto"/>
        <w:rPr>
          <w:rFonts w:eastAsia="Times New Roman" w:cs="Times New Roman"/>
          <w:sz w:val="28"/>
          <w:szCs w:val="28"/>
        </w:rPr>
      </w:pPr>
      <w:r w:rsidRPr="008502AC">
        <w:rPr>
          <w:rFonts w:eastAsia="Times New Roman" w:cs="Times New Roman"/>
          <w:b/>
          <w:sz w:val="28"/>
          <w:szCs w:val="28"/>
        </w:rPr>
        <w:t>3. «Считаем в дороге».</w:t>
      </w:r>
      <w:r w:rsidRPr="008502AC">
        <w:rPr>
          <w:rFonts w:eastAsia="Times New Roman" w:cs="Times New Roman"/>
          <w:sz w:val="28"/>
          <w:szCs w:val="28"/>
        </w:rPr>
        <w:br/>
        <w:t>Если у вас есть машина, и вы проводите много времени в ней, а ребенку нечем заняться. Поиграйте с ним, кто больше сосчитает машин своего цвета. Например, взрослый считает машины белого цвета, а ребенок синего, и наоборот. В маршрутке можно посчитать остановки, и количество пассажиров, которые входят и выходят.</w:t>
      </w:r>
    </w:p>
    <w:p w:rsidR="005E3FFD" w:rsidRPr="008502AC" w:rsidRDefault="005E3FFD" w:rsidP="009B1C22">
      <w:pPr>
        <w:widowControl/>
        <w:autoSpaceDE/>
        <w:autoSpaceDN/>
        <w:adjustRightInd/>
        <w:spacing w:before="90" w:after="90" w:line="360" w:lineRule="auto"/>
        <w:rPr>
          <w:rFonts w:eastAsia="Times New Roman" w:cs="Times New Roman"/>
          <w:sz w:val="28"/>
          <w:szCs w:val="28"/>
        </w:rPr>
      </w:pPr>
      <w:r w:rsidRPr="008502AC">
        <w:rPr>
          <w:rFonts w:eastAsia="Times New Roman" w:cs="Times New Roman"/>
          <w:b/>
          <w:sz w:val="28"/>
          <w:szCs w:val="28"/>
        </w:rPr>
        <w:t>4. «Математические сказки».</w:t>
      </w:r>
      <w:r w:rsidRPr="008502AC">
        <w:rPr>
          <w:rFonts w:eastAsia="Times New Roman" w:cs="Times New Roman"/>
          <w:sz w:val="28"/>
          <w:szCs w:val="28"/>
        </w:rPr>
        <w:br/>
        <w:t>Народные и авторские сказки, которые малыш от многократных прочтений уже, наверное, знает наизусть, - ваши бесценные помощники. В любой из них целая уйма всевозможных математических ситуаций. И усваиваются они как бы сами собой. Судите сами.</w:t>
      </w:r>
      <w:r w:rsidRPr="008502AC">
        <w:rPr>
          <w:rFonts w:eastAsia="Times New Roman" w:cs="Times New Roman"/>
          <w:sz w:val="28"/>
          <w:szCs w:val="28"/>
        </w:rPr>
        <w:br/>
      </w:r>
      <w:r w:rsidRPr="008502AC">
        <w:rPr>
          <w:rFonts w:eastAsia="Times New Roman" w:cs="Times New Roman"/>
          <w:sz w:val="28"/>
          <w:szCs w:val="28"/>
        </w:rPr>
        <w:br/>
        <w:t xml:space="preserve">"Теремок" поможет запомнить не только количественный и порядковый счет (первой пришла к теремку мышка, второй - лягушка и т.д.), но и основы арифметики. Малыш легко усвоит, как увеличивается количество, если каждый раз прибавлять по единичке. Прискакал зайка - и стало их трое. Прибежала лисица - стало четверо. Хорошо, если в книжке есть наглядные иллюстрации, по которым малыш сможет считать жителей теремка. А можно и разыграть сказку при помощи игрушек. "Колобок" и "Репка" особенно хороши для освоения порядкового счета. Кто тянул репку первым? Кто повстречался Колобку третьим? А в "Репке" можно и о размере поговорить. Кто самый большой? Дед. </w:t>
      </w:r>
      <w:r w:rsidRPr="008502AC">
        <w:rPr>
          <w:rFonts w:eastAsia="Times New Roman" w:cs="Times New Roman"/>
          <w:sz w:val="28"/>
          <w:szCs w:val="28"/>
        </w:rPr>
        <w:lastRenderedPageBreak/>
        <w:t xml:space="preserve">Кто самый маленький? Мышка. Имеет смысл и о порядке вспомнить. Кто стоит перед кошкой? А кто за бабкой? "Три медведя" - это вообще </w:t>
      </w:r>
      <w:proofErr w:type="gramStart"/>
      <w:r w:rsidRPr="008502AC">
        <w:rPr>
          <w:rFonts w:eastAsia="Times New Roman" w:cs="Times New Roman"/>
          <w:sz w:val="28"/>
          <w:szCs w:val="28"/>
        </w:rPr>
        <w:t>математическая</w:t>
      </w:r>
      <w:proofErr w:type="gramEnd"/>
      <w:r w:rsidRPr="008502AC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8502AC">
        <w:rPr>
          <w:rFonts w:eastAsia="Times New Roman" w:cs="Times New Roman"/>
          <w:sz w:val="28"/>
          <w:szCs w:val="28"/>
        </w:rPr>
        <w:t>суперсказка</w:t>
      </w:r>
      <w:proofErr w:type="spellEnd"/>
      <w:r w:rsidRPr="008502AC">
        <w:rPr>
          <w:rFonts w:eastAsia="Times New Roman" w:cs="Times New Roman"/>
          <w:sz w:val="28"/>
          <w:szCs w:val="28"/>
        </w:rPr>
        <w:t>. И медведей можно посчитать, и о размере поговорить (большой, маленький, средний, кто больше, кто меньше, кто самый большой, кто самый маленький), и соотнести мишек с соответствующими стульями-тарелками.</w:t>
      </w:r>
    </w:p>
    <w:p w:rsidR="005E3FFD" w:rsidRPr="008502AC" w:rsidRDefault="005E3FFD" w:rsidP="009B1C22">
      <w:pPr>
        <w:widowControl/>
        <w:autoSpaceDE/>
        <w:autoSpaceDN/>
        <w:adjustRightInd/>
        <w:spacing w:before="90" w:after="90" w:line="360" w:lineRule="auto"/>
        <w:rPr>
          <w:rFonts w:eastAsia="Times New Roman" w:cs="Times New Roman"/>
          <w:b/>
          <w:sz w:val="28"/>
          <w:szCs w:val="28"/>
        </w:rPr>
      </w:pPr>
      <w:r w:rsidRPr="008502AC">
        <w:rPr>
          <w:rFonts w:eastAsia="Times New Roman" w:cs="Times New Roman"/>
          <w:b/>
          <w:sz w:val="28"/>
          <w:szCs w:val="28"/>
        </w:rPr>
        <w:t>5.  Игр</w:t>
      </w:r>
      <w:proofErr w:type="gramStart"/>
      <w:r w:rsidRPr="008502AC">
        <w:rPr>
          <w:rFonts w:eastAsia="Times New Roman" w:cs="Times New Roman"/>
          <w:b/>
          <w:sz w:val="28"/>
          <w:szCs w:val="28"/>
        </w:rPr>
        <w:t>а-</w:t>
      </w:r>
      <w:proofErr w:type="gramEnd"/>
      <w:r w:rsidRPr="008502AC">
        <w:rPr>
          <w:rFonts w:eastAsia="Times New Roman" w:cs="Times New Roman"/>
          <w:b/>
          <w:sz w:val="28"/>
          <w:szCs w:val="28"/>
        </w:rPr>
        <w:t xml:space="preserve"> упражнение «Назови похожий предмет»</w:t>
      </w:r>
    </w:p>
    <w:p w:rsidR="005E3FFD" w:rsidRPr="008502AC" w:rsidRDefault="005E3FFD" w:rsidP="009B1C22">
      <w:pPr>
        <w:widowControl/>
        <w:autoSpaceDE/>
        <w:autoSpaceDN/>
        <w:adjustRightInd/>
        <w:spacing w:before="90" w:after="90" w:line="360" w:lineRule="auto"/>
        <w:rPr>
          <w:rFonts w:eastAsia="Times New Roman" w:cs="Times New Roman"/>
          <w:sz w:val="28"/>
          <w:szCs w:val="28"/>
        </w:rPr>
      </w:pPr>
      <w:r w:rsidRPr="008502AC">
        <w:rPr>
          <w:rFonts w:eastAsia="Times New Roman" w:cs="Times New Roman"/>
          <w:sz w:val="28"/>
          <w:szCs w:val="28"/>
        </w:rPr>
        <w:t>Цель игры: развитие зрительного внимания, наблюдательности и связной речи.</w:t>
      </w:r>
    </w:p>
    <w:p w:rsidR="005E3FFD" w:rsidRPr="008502AC" w:rsidRDefault="005E3FFD" w:rsidP="009B1C22">
      <w:pPr>
        <w:widowControl/>
        <w:autoSpaceDE/>
        <w:autoSpaceDN/>
        <w:adjustRightInd/>
        <w:spacing w:before="90" w:line="360" w:lineRule="auto"/>
        <w:rPr>
          <w:rFonts w:eastAsia="Times New Roman" w:cs="Times New Roman"/>
          <w:sz w:val="28"/>
          <w:szCs w:val="28"/>
        </w:rPr>
      </w:pPr>
      <w:r w:rsidRPr="008502AC">
        <w:rPr>
          <w:rFonts w:eastAsia="Times New Roman" w:cs="Times New Roman"/>
          <w:sz w:val="28"/>
          <w:szCs w:val="28"/>
        </w:rPr>
        <w:t>Ход игры: взрослый просит ребенка назвать предметы, похожие на разные геометрические фигуры, например: «Найди, что похоже на треугольник» или «Найди все круглые предметы» и т.д. В такую игру легко можно играть  по пути домой.</w:t>
      </w:r>
    </w:p>
    <w:p w:rsidR="00E61121" w:rsidRDefault="00E61121" w:rsidP="009B1C22">
      <w:pPr>
        <w:rPr>
          <w:rFonts w:cs="Times New Roman"/>
          <w:sz w:val="28"/>
          <w:szCs w:val="28"/>
        </w:rPr>
      </w:pPr>
    </w:p>
    <w:p w:rsidR="00E0496D" w:rsidRDefault="00E0496D" w:rsidP="009B1C22">
      <w:pPr>
        <w:rPr>
          <w:rFonts w:cs="Times New Roman"/>
          <w:sz w:val="28"/>
          <w:szCs w:val="28"/>
        </w:rPr>
      </w:pPr>
    </w:p>
    <w:p w:rsidR="00E0496D" w:rsidRDefault="00E0496D" w:rsidP="009B1C22">
      <w:pPr>
        <w:rPr>
          <w:rFonts w:cs="Times New Roman"/>
          <w:sz w:val="28"/>
          <w:szCs w:val="28"/>
        </w:rPr>
      </w:pPr>
    </w:p>
    <w:p w:rsidR="00E0496D" w:rsidRDefault="00E0496D" w:rsidP="009B1C22">
      <w:pPr>
        <w:rPr>
          <w:rFonts w:cs="Times New Roman"/>
          <w:sz w:val="28"/>
          <w:szCs w:val="28"/>
        </w:rPr>
      </w:pPr>
    </w:p>
    <w:p w:rsidR="00E0496D" w:rsidRPr="008502AC" w:rsidRDefault="00E0496D" w:rsidP="009B1C22">
      <w:pPr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438150</wp:posOffset>
            </wp:positionV>
            <wp:extent cx="3810000" cy="3062605"/>
            <wp:effectExtent l="19050" t="0" r="0" b="0"/>
            <wp:wrapThrough wrapText="bothSides">
              <wp:wrapPolygon edited="0">
                <wp:start x="-108" y="0"/>
                <wp:lineTo x="-108" y="21497"/>
                <wp:lineTo x="21600" y="21497"/>
                <wp:lineTo x="21600" y="0"/>
                <wp:lineTo x="-108" y="0"/>
              </wp:wrapPolygon>
            </wp:wrapThrough>
            <wp:docPr id="5" name="Рисунок 5" descr="C:\Users\Aviator\Desktop\albom_12_v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viator\Desktop\albom_12_vi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6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</w:t>
      </w:r>
    </w:p>
    <w:sectPr w:rsidR="00E0496D" w:rsidRPr="008502AC" w:rsidSect="008502AC">
      <w:pgSz w:w="11906" w:h="16838"/>
      <w:pgMar w:top="1440" w:right="1080" w:bottom="1440" w:left="1080" w:header="708" w:footer="708" w:gutter="0"/>
      <w:pgBorders w:offsetFrom="page">
        <w:top w:val="sun" w:sz="12" w:space="24" w:color="auto"/>
        <w:left w:val="sun" w:sz="12" w:space="24" w:color="auto"/>
        <w:bottom w:val="sun" w:sz="12" w:space="24" w:color="auto"/>
        <w:right w:val="sun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72BDD"/>
    <w:multiLevelType w:val="multilevel"/>
    <w:tmpl w:val="7AC2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E3FFD"/>
    <w:rsid w:val="000063EC"/>
    <w:rsid w:val="000354D8"/>
    <w:rsid w:val="001A4CC7"/>
    <w:rsid w:val="00236A77"/>
    <w:rsid w:val="002A36EC"/>
    <w:rsid w:val="002F13ED"/>
    <w:rsid w:val="004063EF"/>
    <w:rsid w:val="004458B0"/>
    <w:rsid w:val="005C363E"/>
    <w:rsid w:val="005E3FFD"/>
    <w:rsid w:val="006053E4"/>
    <w:rsid w:val="00674513"/>
    <w:rsid w:val="007C4C8E"/>
    <w:rsid w:val="007C6C08"/>
    <w:rsid w:val="00820597"/>
    <w:rsid w:val="008502AC"/>
    <w:rsid w:val="0091343A"/>
    <w:rsid w:val="00943B1C"/>
    <w:rsid w:val="009513B5"/>
    <w:rsid w:val="00953AD9"/>
    <w:rsid w:val="009B1C22"/>
    <w:rsid w:val="00A2104C"/>
    <w:rsid w:val="00AA499A"/>
    <w:rsid w:val="00B40B79"/>
    <w:rsid w:val="00BD614E"/>
    <w:rsid w:val="00C14AC9"/>
    <w:rsid w:val="00C429CA"/>
    <w:rsid w:val="00C72829"/>
    <w:rsid w:val="00CA16A0"/>
    <w:rsid w:val="00D26A64"/>
    <w:rsid w:val="00D41583"/>
    <w:rsid w:val="00D608E0"/>
    <w:rsid w:val="00D872BD"/>
    <w:rsid w:val="00E0496D"/>
    <w:rsid w:val="00E419E1"/>
    <w:rsid w:val="00E61121"/>
    <w:rsid w:val="00EB1087"/>
    <w:rsid w:val="00F57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C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3">
    <w:name w:val="heading 3"/>
    <w:basedOn w:val="a"/>
    <w:link w:val="30"/>
    <w:qFormat/>
    <w:rsid w:val="001A4CC7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Verdana" w:eastAsia="Times New Roman" w:hAnsi="Verdana" w:cs="Times New Roman"/>
      <w:b/>
      <w:bCs/>
      <w:color w:val="99009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4CC7"/>
    <w:rPr>
      <w:rFonts w:ascii="Verdana" w:eastAsia="Times New Roman" w:hAnsi="Verdana" w:cs="Times New Roman"/>
      <w:b/>
      <w:bCs/>
      <w:color w:val="990099"/>
      <w:sz w:val="20"/>
      <w:szCs w:val="20"/>
      <w:lang w:eastAsia="ru-RU"/>
    </w:rPr>
  </w:style>
  <w:style w:type="paragraph" w:customStyle="1" w:styleId="c3">
    <w:name w:val="c3"/>
    <w:basedOn w:val="a"/>
    <w:rsid w:val="005E3FFD"/>
    <w:pPr>
      <w:widowControl/>
      <w:autoSpaceDE/>
      <w:autoSpaceDN/>
      <w:adjustRightInd/>
      <w:spacing w:before="90" w:after="90"/>
    </w:pPr>
    <w:rPr>
      <w:rFonts w:eastAsia="Times New Roman" w:cs="Times New Roman"/>
      <w:sz w:val="24"/>
      <w:szCs w:val="24"/>
    </w:rPr>
  </w:style>
  <w:style w:type="character" w:customStyle="1" w:styleId="c12">
    <w:name w:val="c12"/>
    <w:basedOn w:val="a0"/>
    <w:rsid w:val="005E3FFD"/>
  </w:style>
  <w:style w:type="character" w:customStyle="1" w:styleId="c2">
    <w:name w:val="c2"/>
    <w:basedOn w:val="a0"/>
    <w:rsid w:val="005E3FFD"/>
  </w:style>
  <w:style w:type="character" w:customStyle="1" w:styleId="c14">
    <w:name w:val="c14"/>
    <w:basedOn w:val="a0"/>
    <w:rsid w:val="005E3FFD"/>
  </w:style>
  <w:style w:type="character" w:customStyle="1" w:styleId="c0">
    <w:name w:val="c0"/>
    <w:basedOn w:val="a0"/>
    <w:rsid w:val="005E3FFD"/>
  </w:style>
  <w:style w:type="character" w:customStyle="1" w:styleId="c1">
    <w:name w:val="c1"/>
    <w:basedOn w:val="a0"/>
    <w:rsid w:val="005E3FFD"/>
  </w:style>
  <w:style w:type="paragraph" w:styleId="a3">
    <w:name w:val="Balloon Text"/>
    <w:basedOn w:val="a"/>
    <w:link w:val="a4"/>
    <w:uiPriority w:val="99"/>
    <w:semiHidden/>
    <w:unhideWhenUsed/>
    <w:rsid w:val="00943B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B1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1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4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720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5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1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05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0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91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68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39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65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37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23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377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414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813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637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700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8006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8960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7491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4656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78252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16055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96461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Aviator</dc:creator>
  <cp:lastModifiedBy>Aviator</cp:lastModifiedBy>
  <cp:revision>9</cp:revision>
  <dcterms:created xsi:type="dcterms:W3CDTF">2016-12-27T18:15:00Z</dcterms:created>
  <dcterms:modified xsi:type="dcterms:W3CDTF">2017-01-29T16:00:00Z</dcterms:modified>
</cp:coreProperties>
</file>